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B16" w:rsidRPr="00706B16" w:rsidRDefault="00064D01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Past </w:t>
      </w:r>
      <w:r w:rsidR="00706B16" w:rsidRPr="00706B16">
        <w:rPr>
          <w:rFonts w:ascii="Arial" w:hAnsi="Arial" w:cs="Arial"/>
          <w:bCs/>
          <w:u w:val="single"/>
        </w:rPr>
        <w:t>CVNR Research Seminars</w:t>
      </w:r>
    </w:p>
    <w:p w:rsidR="00285C10" w:rsidRDefault="00285C10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2212"/>
        <w:gridCol w:w="2569"/>
        <w:gridCol w:w="4473"/>
      </w:tblGrid>
      <w:tr w:rsidR="003336BF" w:rsidRPr="003336BF" w:rsidTr="00C536DB">
        <w:trPr>
          <w:trHeight w:val="288"/>
          <w:tblHeader/>
        </w:trPr>
        <w:tc>
          <w:tcPr>
            <w:tcW w:w="1536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12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SPEAKER</w:t>
            </w:r>
          </w:p>
        </w:tc>
        <w:tc>
          <w:tcPr>
            <w:tcW w:w="2569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AFFILIATION</w:t>
            </w:r>
          </w:p>
        </w:tc>
        <w:tc>
          <w:tcPr>
            <w:tcW w:w="4473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TITLE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/21/18</w:t>
            </w:r>
          </w:p>
        </w:tc>
        <w:tc>
          <w:tcPr>
            <w:tcW w:w="2212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Steve Wolf, PhD, PT, FAPTA, FAHA</w:t>
            </w:r>
          </w:p>
        </w:tc>
        <w:tc>
          <w:tcPr>
            <w:tcW w:w="2569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Rehabilitation Medicine,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211AC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Implementation Science and its Relevance to Rehabilitation</w:t>
            </w:r>
            <w:bookmarkStart w:id="0" w:name="_GoBack"/>
            <w:bookmarkEnd w:id="0"/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/7/18</w:t>
            </w:r>
          </w:p>
        </w:tc>
        <w:tc>
          <w:tcPr>
            <w:tcW w:w="2212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Seema Yousuf, PhD</w:t>
            </w:r>
          </w:p>
        </w:tc>
        <w:tc>
          <w:tcPr>
            <w:tcW w:w="2569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Emergency Medicine, Emory University</w:t>
            </w:r>
          </w:p>
        </w:tc>
        <w:tc>
          <w:tcPr>
            <w:tcW w:w="4473" w:type="dxa"/>
            <w:vAlign w:val="center"/>
          </w:tcPr>
          <w:p w:rsidR="009211AC" w:rsidRP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Traumatic Brain Injury with Diabetes as a Comorbid Condition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</w:t>
            </w:r>
            <w:r>
              <w:rPr>
                <w:rFonts w:ascii="Arial" w:hAnsi="Arial" w:cs="Arial"/>
                <w:color w:val="000000"/>
              </w:rPr>
              <w:t>21</w:t>
            </w:r>
            <w:r>
              <w:rPr>
                <w:rFonts w:ascii="Arial" w:hAnsi="Arial" w:cs="Arial"/>
                <w:color w:val="000000"/>
              </w:rPr>
              <w:t>/18</w:t>
            </w:r>
          </w:p>
        </w:tc>
        <w:tc>
          <w:tcPr>
            <w:tcW w:w="2212" w:type="dxa"/>
            <w:vAlign w:val="center"/>
          </w:tcPr>
          <w:p w:rsidR="009211AC" w:rsidRPr="00C53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Lisa Krishnamurthy, PhD</w:t>
            </w:r>
          </w:p>
        </w:tc>
        <w:tc>
          <w:tcPr>
            <w:tcW w:w="2569" w:type="dxa"/>
            <w:vAlign w:val="center"/>
          </w:tcPr>
          <w:p w:rsidR="009211AC" w:rsidRPr="00C53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Physics and Astronomy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9211AC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:rsidR="009211AC" w:rsidRPr="00C53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9211AC">
              <w:rPr>
                <w:rFonts w:ascii="Arial" w:hAnsi="Arial" w:cs="Arial"/>
                <w:color w:val="000000"/>
              </w:rPr>
              <w:t>Advanced MR Imaging of Stroke and its Application to Rehabilitation Sciences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/18</w:t>
            </w:r>
          </w:p>
        </w:tc>
        <w:tc>
          <w:tcPr>
            <w:tcW w:w="2212" w:type="dxa"/>
            <w:vAlign w:val="center"/>
          </w:tcPr>
          <w:p w:rsidR="009211AC" w:rsidRPr="004622B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 xml:space="preserve">Gianluca </w:t>
            </w:r>
            <w:proofErr w:type="spellStart"/>
            <w:r w:rsidRPr="00C536DB">
              <w:rPr>
                <w:rFonts w:ascii="Arial" w:hAnsi="Arial" w:cs="Arial"/>
                <w:color w:val="000000"/>
              </w:rPr>
              <w:t>Tosini</w:t>
            </w:r>
            <w:proofErr w:type="spellEnd"/>
            <w:r w:rsidRPr="00C536DB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Pr="004622B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>Physiology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C536DB">
              <w:rPr>
                <w:rFonts w:ascii="Arial" w:hAnsi="Arial" w:cs="Arial"/>
                <w:color w:val="000000"/>
              </w:rPr>
              <w:t>Morehouse School of Medicine</w:t>
            </w:r>
          </w:p>
        </w:tc>
        <w:tc>
          <w:tcPr>
            <w:tcW w:w="4473" w:type="dxa"/>
            <w:vAlign w:val="center"/>
          </w:tcPr>
          <w:p w:rsidR="009211AC" w:rsidRPr="004622B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536DB">
              <w:rPr>
                <w:rFonts w:ascii="Arial" w:hAnsi="Arial" w:cs="Arial"/>
                <w:color w:val="000000"/>
              </w:rPr>
              <w:t>Understanding Melatonin Receptor Action: Latest Insights from Mouse Models, and their Relevance to Human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1/31/18</w:t>
            </w:r>
          </w:p>
        </w:tc>
        <w:tc>
          <w:tcPr>
            <w:tcW w:w="2212" w:type="dxa"/>
            <w:vAlign w:val="center"/>
          </w:tcPr>
          <w:p w:rsidR="009211AC" w:rsidRPr="00465F03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 xml:space="preserve">Jacqueline </w:t>
            </w:r>
            <w:proofErr w:type="spellStart"/>
            <w:r w:rsidRPr="004622BB">
              <w:rPr>
                <w:rFonts w:ascii="Arial" w:hAnsi="Arial" w:cs="Arial"/>
                <w:color w:val="000000"/>
              </w:rPr>
              <w:t>Laures</w:t>
            </w:r>
            <w:proofErr w:type="spellEnd"/>
            <w:r w:rsidRPr="004622BB">
              <w:rPr>
                <w:rFonts w:ascii="Arial" w:hAnsi="Arial" w:cs="Arial"/>
                <w:color w:val="000000"/>
              </w:rPr>
              <w:t>-Gore, PhD</w:t>
            </w:r>
          </w:p>
        </w:tc>
        <w:tc>
          <w:tcPr>
            <w:tcW w:w="2569" w:type="dxa"/>
            <w:vAlign w:val="center"/>
          </w:tcPr>
          <w:p w:rsidR="009211AC" w:rsidRPr="00465F03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>Education &amp; Human Development, Georgia State University</w:t>
            </w:r>
          </w:p>
        </w:tc>
        <w:tc>
          <w:tcPr>
            <w:tcW w:w="4473" w:type="dxa"/>
            <w:vAlign w:val="center"/>
          </w:tcPr>
          <w:p w:rsidR="009211AC" w:rsidRPr="00465F03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22BB">
              <w:rPr>
                <w:rFonts w:ascii="Arial" w:hAnsi="Arial" w:cs="Arial"/>
                <w:color w:val="000000"/>
              </w:rPr>
              <w:t>Stress, Depression, and Integrative Health in Adults with Aphasia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1/10/18</w:t>
            </w:r>
          </w:p>
        </w:tc>
        <w:tc>
          <w:tcPr>
            <w:tcW w:w="2212" w:type="dxa"/>
            <w:vAlign w:val="center"/>
          </w:tcPr>
          <w:p w:rsidR="009211AC" w:rsidRPr="00FA540F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 xml:space="preserve">Michael D. </w:t>
            </w:r>
            <w:proofErr w:type="spellStart"/>
            <w:r w:rsidRPr="00465F03">
              <w:rPr>
                <w:rFonts w:ascii="Arial" w:hAnsi="Arial" w:cs="Arial"/>
                <w:color w:val="000000"/>
              </w:rPr>
              <w:t>Abràmoff</w:t>
            </w:r>
            <w:proofErr w:type="spellEnd"/>
            <w:r w:rsidRPr="00465F03"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:rsidR="009211AC" w:rsidRPr="00FA540F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>Ophthalmology and Visual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465F03">
              <w:rPr>
                <w:rFonts w:ascii="Arial" w:hAnsi="Arial" w:cs="Arial"/>
                <w:color w:val="000000"/>
              </w:rPr>
              <w:t>University of Iowa</w:t>
            </w:r>
          </w:p>
        </w:tc>
        <w:tc>
          <w:tcPr>
            <w:tcW w:w="4473" w:type="dxa"/>
            <w:vAlign w:val="center"/>
          </w:tcPr>
          <w:p w:rsidR="009211AC" w:rsidRPr="00FA540F" w:rsidRDefault="009211AC" w:rsidP="009211AC">
            <w:pPr>
              <w:rPr>
                <w:rFonts w:ascii="Arial" w:hAnsi="Arial" w:cs="Arial"/>
                <w:color w:val="000000"/>
              </w:rPr>
            </w:pPr>
            <w:r w:rsidRPr="00465F03">
              <w:rPr>
                <w:rFonts w:ascii="Arial" w:hAnsi="Arial" w:cs="Arial"/>
                <w:color w:val="000000"/>
              </w:rPr>
              <w:t>Automated Detection of Diabetic Retinopathy in Frontlines of Care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12/20/17</w:t>
            </w:r>
          </w:p>
        </w:tc>
        <w:tc>
          <w:tcPr>
            <w:tcW w:w="2212" w:type="dxa"/>
            <w:vAlign w:val="center"/>
          </w:tcPr>
          <w:p w:rsidR="009211AC" w:rsidRPr="00672337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Sarah Blanton, PT, DPT, NCS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Rehabilitation Medicine, Emory</w:t>
            </w:r>
          </w:p>
        </w:tc>
        <w:tc>
          <w:tcPr>
            <w:tcW w:w="4473" w:type="dxa"/>
            <w:vAlign w:val="center"/>
          </w:tcPr>
          <w:p w:rsidR="009211AC" w:rsidRPr="00672337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Family-Centered Care – Engaging the Caregiver in Rehabilitation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11/15/17</w:t>
            </w:r>
          </w:p>
        </w:tc>
        <w:tc>
          <w:tcPr>
            <w:tcW w:w="2212" w:type="dxa"/>
            <w:vAlign w:val="center"/>
          </w:tcPr>
          <w:p w:rsidR="009211AC" w:rsidRPr="001375F1" w:rsidRDefault="009211AC" w:rsidP="009211AC">
            <w:pPr>
              <w:rPr>
                <w:rFonts w:ascii="Arial" w:hAnsi="Arial" w:cs="Arial"/>
                <w:color w:val="000000"/>
              </w:rPr>
            </w:pPr>
            <w:r w:rsidRPr="00672337">
              <w:rPr>
                <w:rFonts w:ascii="Arial" w:hAnsi="Arial" w:cs="Arial"/>
                <w:color w:val="000000"/>
              </w:rPr>
              <w:t>Liang-Ching Tsai, PhD, PT</w:t>
            </w:r>
          </w:p>
        </w:tc>
        <w:tc>
          <w:tcPr>
            <w:tcW w:w="2569" w:type="dxa"/>
            <w:vAlign w:val="center"/>
          </w:tcPr>
          <w:p w:rsidR="009211AC" w:rsidRPr="001375F1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Therapy, Georgia State University</w:t>
            </w:r>
          </w:p>
        </w:tc>
        <w:tc>
          <w:tcPr>
            <w:tcW w:w="4473" w:type="dxa"/>
            <w:vAlign w:val="center"/>
          </w:tcPr>
          <w:p w:rsidR="009211AC" w:rsidRPr="001375F1" w:rsidRDefault="009211AC" w:rsidP="009211AC">
            <w:pPr>
              <w:rPr>
                <w:rFonts w:ascii="Arial" w:hAnsi="Arial" w:cs="Arial"/>
                <w:color w:val="000000"/>
              </w:rPr>
            </w:pPr>
            <w:r w:rsidRPr="00672337">
              <w:rPr>
                <w:rFonts w:ascii="Arial" w:hAnsi="Arial" w:cs="Arial"/>
                <w:color w:val="000000"/>
              </w:rPr>
              <w:t>Rehabilitative Principle on Preserving Joint Health and Muscle Function following Traumatic Knee Injuries?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11/1/17</w:t>
            </w:r>
          </w:p>
        </w:tc>
        <w:tc>
          <w:tcPr>
            <w:tcW w:w="2212" w:type="dxa"/>
            <w:vAlign w:val="center"/>
          </w:tcPr>
          <w:p w:rsidR="009211AC" w:rsidRPr="0000268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Kenneth Hepburn, PhD</w:t>
            </w:r>
          </w:p>
        </w:tc>
        <w:tc>
          <w:tcPr>
            <w:tcW w:w="2569" w:type="dxa"/>
            <w:vAlign w:val="center"/>
          </w:tcPr>
          <w:p w:rsidR="009211AC" w:rsidRPr="0000268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Emory Alzheimer's Disease Research Center</w:t>
            </w:r>
          </w:p>
        </w:tc>
        <w:tc>
          <w:tcPr>
            <w:tcW w:w="4473" w:type="dxa"/>
            <w:vAlign w:val="center"/>
          </w:tcPr>
          <w:p w:rsidR="009211AC" w:rsidRPr="0000268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Dementia Caregiver Education: Precision Medicine and the Limits of Adaptation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10/18/17</w:t>
            </w:r>
          </w:p>
        </w:tc>
        <w:tc>
          <w:tcPr>
            <w:tcW w:w="2212" w:type="dxa"/>
            <w:vAlign w:val="center"/>
          </w:tcPr>
          <w:p w:rsidR="009211AC" w:rsidRPr="000C1E8E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Albert Y. Leung,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Anesthesiology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00268C">
              <w:rPr>
                <w:rFonts w:ascii="Arial" w:hAnsi="Arial" w:cs="Arial"/>
                <w:color w:val="000000"/>
              </w:rPr>
              <w:t>University of California San Diego and V</w:t>
            </w:r>
            <w:r>
              <w:rPr>
                <w:rFonts w:ascii="Arial" w:hAnsi="Arial" w:cs="Arial"/>
                <w:color w:val="000000"/>
              </w:rPr>
              <w:t>AMC</w:t>
            </w:r>
            <w:r w:rsidRPr="0000268C">
              <w:rPr>
                <w:rFonts w:ascii="Arial" w:hAnsi="Arial" w:cs="Arial"/>
                <w:color w:val="000000"/>
              </w:rPr>
              <w:t>, San Diego</w:t>
            </w:r>
          </w:p>
        </w:tc>
        <w:tc>
          <w:tcPr>
            <w:tcW w:w="4473" w:type="dxa"/>
            <w:vAlign w:val="center"/>
          </w:tcPr>
          <w:p w:rsidR="009211AC" w:rsidRPr="000C1E8E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Transcranial Magnetic Stimulation and Neuropathic Pain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9/20/17</w:t>
            </w:r>
          </w:p>
        </w:tc>
        <w:tc>
          <w:tcPr>
            <w:tcW w:w="2212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Bruce Crosson, PhD</w:t>
            </w:r>
          </w:p>
        </w:tc>
        <w:tc>
          <w:tcPr>
            <w:tcW w:w="2569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and Neurology, Emory University</w:t>
            </w:r>
          </w:p>
        </w:tc>
        <w:tc>
          <w:tcPr>
            <w:tcW w:w="4473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The Basal Ganglia and Thalamus in Language – Associations and Dissociations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9/6/17</w:t>
            </w:r>
          </w:p>
        </w:tc>
        <w:tc>
          <w:tcPr>
            <w:tcW w:w="2212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Machelle Pardue, PhD</w:t>
            </w:r>
          </w:p>
        </w:tc>
        <w:tc>
          <w:tcPr>
            <w:tcW w:w="2569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and Biomedical Engineering,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:rsidR="009211AC" w:rsidRPr="00DF66DB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Lost in Translation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6/21/17</w:t>
            </w:r>
          </w:p>
        </w:tc>
        <w:tc>
          <w:tcPr>
            <w:tcW w:w="2212" w:type="dxa"/>
            <w:vAlign w:val="center"/>
          </w:tcPr>
          <w:p w:rsidR="009211AC" w:rsidRPr="001955D1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F66DB">
              <w:rPr>
                <w:rFonts w:ascii="Arial" w:hAnsi="Arial" w:cs="Arial"/>
                <w:color w:val="000000"/>
              </w:rPr>
              <w:t>Pey</w:t>
            </w:r>
            <w:proofErr w:type="spellEnd"/>
            <w:r w:rsidRPr="00DF66DB">
              <w:rPr>
                <w:rFonts w:ascii="Arial" w:hAnsi="Arial" w:cs="Arial"/>
                <w:color w:val="000000"/>
              </w:rPr>
              <w:t>-Shan Wen, PhD, OTR/L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F66DB">
              <w:rPr>
                <w:rFonts w:ascii="Arial" w:hAnsi="Arial" w:cs="Arial"/>
                <w:color w:val="000000"/>
              </w:rPr>
              <w:t>Physical Therapy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F66DB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473" w:type="dxa"/>
            <w:vAlign w:val="center"/>
          </w:tcPr>
          <w:p w:rsidR="009211AC" w:rsidRPr="001955D1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F66DB">
              <w:rPr>
                <w:rFonts w:ascii="Arial" w:hAnsi="Arial" w:cs="Arial"/>
                <w:color w:val="000000"/>
              </w:rPr>
              <w:t>Comparative Psychometric Properties of Two Participation Measures in Veterans with Mild TBI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6/7/17</w:t>
            </w:r>
          </w:p>
        </w:tc>
        <w:tc>
          <w:tcPr>
            <w:tcW w:w="2212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Mark Lyle, PhD</w:t>
            </w:r>
          </w:p>
        </w:tc>
        <w:tc>
          <w:tcPr>
            <w:tcW w:w="2569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Biological Sciences, </w:t>
            </w:r>
            <w:r w:rsidRPr="003B5A47">
              <w:rPr>
                <w:rFonts w:ascii="Arial" w:hAnsi="Arial" w:cs="Arial"/>
                <w:color w:val="000000"/>
              </w:rPr>
              <w:t xml:space="preserve">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Task-Specific Evaluation and Targeted Neuromodulation of Proprioceptive Circuits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5/31/17</w:t>
            </w:r>
          </w:p>
        </w:tc>
        <w:tc>
          <w:tcPr>
            <w:tcW w:w="2212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Ken Berglund, PhD</w:t>
            </w:r>
          </w:p>
        </w:tc>
        <w:tc>
          <w:tcPr>
            <w:tcW w:w="2569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Neurosurgery,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7F0E2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 xml:space="preserve">Integrated Opto- and </w:t>
            </w:r>
            <w:proofErr w:type="spellStart"/>
            <w:r w:rsidRPr="001955D1">
              <w:rPr>
                <w:rFonts w:ascii="Arial" w:hAnsi="Arial" w:cs="Arial"/>
                <w:color w:val="000000"/>
              </w:rPr>
              <w:t>Chemogenetics</w:t>
            </w:r>
            <w:proofErr w:type="spellEnd"/>
            <w:r w:rsidRPr="001955D1">
              <w:rPr>
                <w:rFonts w:ascii="Arial" w:hAnsi="Arial" w:cs="Arial"/>
                <w:color w:val="000000"/>
              </w:rPr>
              <w:t xml:space="preserve"> for Control of Neuronal Activity and Multielectrode Array Recordings  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5/4/17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 xml:space="preserve">Mark </w:t>
            </w:r>
            <w:proofErr w:type="spellStart"/>
            <w:r w:rsidRPr="007F0E28">
              <w:rPr>
                <w:rFonts w:ascii="Arial" w:hAnsi="Arial" w:cs="Arial"/>
                <w:color w:val="000000"/>
              </w:rPr>
              <w:t>Humayun</w:t>
            </w:r>
            <w:proofErr w:type="spellEnd"/>
            <w:r w:rsidRPr="007F0E28"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Eye Institute, University of Southern California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Advanced Implantable Devices for Ophthalmology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5/3/17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Patricio Vela,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Electrical and Computer Engineering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Democratizing Data Collection and Gait Analysis through Computer Vision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4/19/17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Andrew Butler, PhD, MBA, MPT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CVNR, Georgia State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Increasing Access to Cost Effective Home-Based Rehabilitation for Rural Veteran Stroke Survivors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4/12/17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 xml:space="preserve">Alex </w:t>
            </w:r>
            <w:proofErr w:type="spellStart"/>
            <w:r w:rsidRPr="00F44AB0">
              <w:rPr>
                <w:rFonts w:ascii="Arial" w:hAnsi="Arial" w:cs="Arial"/>
                <w:color w:val="000000"/>
              </w:rPr>
              <w:t>Mihailidis</w:t>
            </w:r>
            <w:proofErr w:type="spellEnd"/>
            <w:r w:rsidRPr="00F44AB0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F44AB0">
              <w:rPr>
                <w:rFonts w:ascii="Arial" w:hAnsi="Arial" w:cs="Arial"/>
                <w:color w:val="000000"/>
              </w:rPr>
              <w:t>PEng</w:t>
            </w:r>
            <w:proofErr w:type="spellEnd"/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Seminar Lecture Series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4/11/17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B6ADD">
              <w:rPr>
                <w:rFonts w:ascii="Arial" w:hAnsi="Arial" w:cs="Arial"/>
                <w:color w:val="000000"/>
              </w:rPr>
              <w:t xml:space="preserve">Alex </w:t>
            </w:r>
            <w:proofErr w:type="spellStart"/>
            <w:r w:rsidRPr="00DB6ADD">
              <w:rPr>
                <w:rFonts w:ascii="Arial" w:hAnsi="Arial" w:cs="Arial"/>
                <w:color w:val="000000"/>
              </w:rPr>
              <w:t>Mihailidis</w:t>
            </w:r>
            <w:proofErr w:type="spellEnd"/>
            <w:r w:rsidRPr="00DB6ADD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DB6ADD">
              <w:rPr>
                <w:rFonts w:ascii="Arial" w:hAnsi="Arial" w:cs="Arial"/>
                <w:color w:val="000000"/>
              </w:rPr>
              <w:t>PEng</w:t>
            </w:r>
            <w:proofErr w:type="spellEnd"/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Distinguished Lecture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4/5/17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David Ross, MSEE, MEd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Fast Darkening Glasses for those with Light Adaptation Problems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3/15/17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Annabelle Singer,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Decoding Memory in Health and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3/1/17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Thomas Wichmann, MD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Thalamic Involvement in Parkinson's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2/15/17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1A98">
              <w:rPr>
                <w:rFonts w:ascii="Arial" w:hAnsi="Arial" w:cs="Arial"/>
                <w:color w:val="000000"/>
              </w:rPr>
              <w:t>Dan Huddleston, MD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131A98">
              <w:rPr>
                <w:rFonts w:ascii="Arial" w:hAnsi="Arial" w:cs="Arial"/>
                <w:color w:val="000000"/>
              </w:rPr>
              <w:t xml:space="preserve">Neuromelanin Sensitive MRI of Substantia </w:t>
            </w:r>
            <w:proofErr w:type="spellStart"/>
            <w:r w:rsidRPr="00131A98">
              <w:rPr>
                <w:rFonts w:ascii="Arial" w:hAnsi="Arial" w:cs="Arial"/>
                <w:color w:val="000000"/>
              </w:rPr>
              <w:t>Nigra</w:t>
            </w:r>
            <w:proofErr w:type="spellEnd"/>
            <w:r w:rsidRPr="00131A98">
              <w:rPr>
                <w:rFonts w:ascii="Arial" w:hAnsi="Arial" w:cs="Arial"/>
                <w:color w:val="000000"/>
              </w:rPr>
              <w:t xml:space="preserve"> and Locus Coeruleus in Parkinson's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2/1/17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T. Richard Nichols,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Biological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The Role of Proprioceptive Feedback in the Regulation of Limb Mechanics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1/18/17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Paul Weiss, MS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Biostatistics and Bioinformatics, Emory University Rollins School of Public Health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A Statistician Walks Into Ā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1/4/17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829BD">
              <w:rPr>
                <w:rFonts w:ascii="Arial" w:hAnsi="Arial" w:cs="Arial"/>
                <w:color w:val="000000"/>
              </w:rPr>
              <w:t>Robert Gross, MD,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Neurosurgery, </w:t>
            </w:r>
            <w:r w:rsidRPr="000829BD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0829BD">
              <w:rPr>
                <w:rFonts w:ascii="Arial" w:hAnsi="Arial" w:cs="Arial"/>
                <w:color w:val="000000"/>
              </w:rPr>
              <w:t>Neurorestorative Brain Surgery for Disorders of Function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12/7/16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E5FB3">
              <w:rPr>
                <w:rFonts w:ascii="Arial" w:hAnsi="Arial" w:cs="Arial"/>
                <w:color w:val="000000"/>
              </w:rPr>
              <w:t>Krystel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E5FB3">
              <w:rPr>
                <w:rFonts w:ascii="Arial" w:hAnsi="Arial" w:cs="Arial"/>
                <w:color w:val="000000"/>
              </w:rPr>
              <w:t>Huxlin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E5FB3">
              <w:rPr>
                <w:rFonts w:ascii="Arial" w:hAnsi="Arial" w:cs="Arial"/>
                <w:color w:val="000000"/>
              </w:rPr>
              <w:t xml:space="preserve">David and Eileen </w:t>
            </w:r>
            <w:proofErr w:type="spellStart"/>
            <w:r w:rsidRPr="008E5FB3">
              <w:rPr>
                <w:rFonts w:ascii="Arial" w:hAnsi="Arial" w:cs="Arial"/>
                <w:color w:val="000000"/>
              </w:rPr>
              <w:t>Flaum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 xml:space="preserve"> Eye Institute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8E5FB3">
              <w:rPr>
                <w:rFonts w:ascii="Arial" w:hAnsi="Arial" w:cs="Arial"/>
                <w:color w:val="000000"/>
              </w:rPr>
              <w:t>University of Rochester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Re-learning to See the Light</w:t>
            </w:r>
            <w:r w:rsidRPr="008E5FB3">
              <w:rPr>
                <w:rFonts w:ascii="Arial" w:hAnsi="Arial" w:cs="Arial"/>
                <w:color w:val="000000"/>
              </w:rPr>
              <w:t>: What Can We Teach Damaged, Adult Visual Systems to See?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11/16/16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t>Whitney Wharton,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t>Biomarkers of Alzheimer's Disease in Middle Aged African Americans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11/2/16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>Bilal Haider,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>Cortical Inhibition During Awake Vision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10/19/16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Audrey Duarte,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Cognitive Control Contributions to Associative Memory Failures in Aging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10/5/2016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 xml:space="preserve">Andrew </w:t>
            </w:r>
            <w:proofErr w:type="spellStart"/>
            <w:r w:rsidRPr="00D42BED">
              <w:rPr>
                <w:rFonts w:ascii="Arial" w:hAnsi="Arial" w:cs="Arial"/>
                <w:color w:val="000000"/>
              </w:rPr>
              <w:t>Feola</w:t>
            </w:r>
            <w:proofErr w:type="spellEnd"/>
            <w:r w:rsidRPr="00D42BED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The Influence of Menopause on Visual Function in Experimental Glaucoma and Ocular Biomechanics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9/7/2016</w:t>
            </w:r>
          </w:p>
        </w:tc>
        <w:tc>
          <w:tcPr>
            <w:tcW w:w="2212" w:type="dxa"/>
            <w:vAlign w:val="center"/>
          </w:tcPr>
          <w:p w:rsidR="009211AC" w:rsidRPr="00372F58" w:rsidRDefault="009211AC" w:rsidP="009211AC">
            <w:pPr>
              <w:rPr>
                <w:rFonts w:ascii="Arial" w:hAnsi="Arial" w:cs="Arial"/>
                <w:color w:val="000000"/>
              </w:rPr>
            </w:pPr>
            <w:r w:rsidRPr="00522309">
              <w:rPr>
                <w:rFonts w:ascii="Arial" w:hAnsi="Arial" w:cs="Arial"/>
                <w:color w:val="000000"/>
              </w:rPr>
              <w:t>Jeff Boatright,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and Ophthalmology,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Atypical Retinal Neuroprotection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5/4/2016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Felipe </w:t>
            </w:r>
            <w:proofErr w:type="spellStart"/>
            <w:r w:rsidRPr="00372F58">
              <w:rPr>
                <w:rFonts w:ascii="Arial" w:hAnsi="Arial" w:cs="Arial"/>
                <w:color w:val="000000"/>
              </w:rPr>
              <w:t>Lobelo</w:t>
            </w:r>
            <w:proofErr w:type="spellEnd"/>
            <w:r w:rsidRPr="00372F58">
              <w:rPr>
                <w:rFonts w:ascii="Arial" w:hAnsi="Arial" w:cs="Arial"/>
                <w:color w:val="000000"/>
              </w:rPr>
              <w:t>, MD, PhD, FAHA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Emory </w:t>
            </w:r>
            <w:r>
              <w:rPr>
                <w:rFonts w:ascii="Arial" w:hAnsi="Arial" w:cs="Arial"/>
                <w:color w:val="000000"/>
              </w:rPr>
              <w:t xml:space="preserve">University </w:t>
            </w:r>
            <w:r w:rsidRPr="00372F58">
              <w:rPr>
                <w:rFonts w:ascii="Arial" w:hAnsi="Arial" w:cs="Arial"/>
                <w:color w:val="000000"/>
              </w:rPr>
              <w:t>Global Diabetes Research Center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>The Exercise is Medicine Initiative: Connecting Clinical and Community Care for Population Health Management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4/20/2016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Seminar Lecture Series - Studies of Mobility Assessment and Enhancement in Different Disease Populations: An Emerging Area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4/19/2016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Memorial Lecture - Advances in Translating Fall Risk Reduction for Older Adults to the Real World?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4/6/2016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Lucas McKay,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A Cross-sectional Study of Set Shifting Impairments and Falling in Individuals with and without Parkinson’s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3/16/2016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S. Kern,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Pharmacology, Case Western Reserve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Photoreceptors and the Pathogenesis of Diabetic Retinopathy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3/2/2016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Cope,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E57582">
              <w:rPr>
                <w:rFonts w:ascii="Arial" w:hAnsi="Arial" w:cs="Arial"/>
                <w:color w:val="000000"/>
              </w:rPr>
              <w:t>Nature Always Sides with the Hidden Flaw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2/3/2016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Jessica A. Turner,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 and Neuroscience, Georgia State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Effects on Brain Measurements: What's the Point?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12/3/2015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Kenneth Hepburn,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Tele-Savvy:  Results from a Pilot On-Line Caregiver Education Program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12/2/2015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Edelle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Field-</w:t>
            </w:r>
            <w:proofErr w:type="spellStart"/>
            <w:r>
              <w:rPr>
                <w:rFonts w:ascii="Arial" w:hAnsi="Arial" w:cs="Arial"/>
                <w:color w:val="000000"/>
              </w:rPr>
              <w:t>Fote</w:t>
            </w:r>
            <w:proofErr w:type="spellEnd"/>
            <w:r>
              <w:rPr>
                <w:rFonts w:ascii="Arial" w:hAnsi="Arial" w:cs="Arial"/>
                <w:color w:val="000000"/>
              </w:rPr>
              <w:t>, PT, PhD, FAPTA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 &amp; Physical Therapy,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Supercharged Nervous System: Promoting Functional Restoration through Neural Activation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11/18/2015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Dobromir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Rahnev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Frontal Cortex Organization for Perceptual Decision-Making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11/4/2015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Monica C. Serra,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Gerontology and Geriatric Medicine, University of Maryland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Metabolic Effects of Exercise and Diet in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10/21/2015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A. Ross, MSEE, MEd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HandSight</w:t>
            </w:r>
            <w:proofErr w:type="spellEnd"/>
            <w:r>
              <w:rPr>
                <w:rFonts w:ascii="Arial" w:hAnsi="Arial" w:cs="Arial"/>
                <w:color w:val="000000"/>
              </w:rPr>
              <w:t>: Supporting Everyday Activities of Visually Impaired through Touch-Vision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10/13/2015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Copland,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Dopaminergic and Subcortical Modulation of Language: Insights from Parkinson’s Disease and Healthy Pharmacological Studies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9/23/2015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Seong S. Shim MD,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VAMC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Neuroprotective Actions of Lithium in the Treatment of Traumatic Brain Injury and Alzheimer’s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9/9/2015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Aaron Seitz,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California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Applying Perceptual Learning to Produce Broad-Based Benefits to Vision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6/10/2015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Jay </w:t>
            </w:r>
            <w:proofErr w:type="spellStart"/>
            <w:r>
              <w:rPr>
                <w:rFonts w:ascii="Arial" w:hAnsi="Arial" w:cs="Arial"/>
                <w:color w:val="000000"/>
              </w:rPr>
              <w:t>Hegdé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Medical College of Georgia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Role of Perceptual Learning in Visual and Haptic Object Perception: Studies in Humans and Non-Human Primates</w:t>
            </w:r>
          </w:p>
        </w:tc>
      </w:tr>
      <w:tr w:rsidR="009211AC" w:rsidRPr="003336BF" w:rsidTr="00C536DB">
        <w:trPr>
          <w:cantSplit/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5/27/2015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Shan Ping Yu,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Anesthesiology,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Neonatal Inflammatory Pain and Possible Link to Autism Spectrum Disorder in Juvenile Rats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5/13/2015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Michael L. </w:t>
            </w:r>
            <w:proofErr w:type="spellStart"/>
            <w:r>
              <w:rPr>
                <w:rFonts w:ascii="Arial" w:hAnsi="Arial" w:cs="Arial"/>
                <w:color w:val="000000"/>
              </w:rPr>
              <w:t>Risner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Biological Sciences, Vanderbilt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Adaptation in the Retina and Visual Cortex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4/22/2015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Laura Gitlin,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Seminar Lecture Series Panel Discussion - Innovations in Dementia Care: Current Status and Future Collaborations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4/21/2015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Laura Gitlin,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Memorial Lecture – Caring for Persons with Dementia and Family Caregivers: The State of the Science and Innovative Approaches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4/8/2015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Anna Woodbury,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Anesthesiology,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Acupuncture in Pain Management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3/25/2015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Lisa Renzi,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Nutrition in Visual and Cognitive Function in Young, Healthy Adults and Older Adults with and without Cognitive Impairment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2/25/2015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Ryan Bailey, MSOT, OTR/L 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Movement Science Program, Washington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Quantifying Real-World Upper Limb Activity in Nondisabled Adults and Adults with Chronic Stroke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2/11/2015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Sook-Lei Liew, PhD, MA, OTR/L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Biokinesiology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Physical Therapy, University of Southern California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Neuromodulation of the Human Motor System to Enhance Learning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1/28/2015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Camille Vaughan, MD, MS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Pelvic Floor Muscle Exercise-Based Behavioral Therapy to Treat Incontinence in Parkinson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12/17/2014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Sarah Pallas,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 Institute and Biology, Georgia State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EphrinAs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Neural Activity Direct Recovery from Perinatal Trauma to Visual Pathways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12/3/2014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Amy Rodriguez,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Exercise-Enhanced Word Learning in Older Adults: Preliminary Findings and Future Directions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11/5/2014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Miller,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Recent Predictors of Cognitive Performance and Functional Independence in Older Adults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10/15/2014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Billy R. Hammond,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Ecological Validity in Visual Assessment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 Mizelle,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Cognitive Motor Control and Sensorimotor Integration: Recent Neuroimaging Findings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9/24/2014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C Rothwell,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Physiology and Pathophysiology of Human Motor Control, University College London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Training Arm Reach After Stroke: the Role of the Ipsilateral Cortex and Movement Speed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9/19/2014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 Hepburn,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Dementia Conference - The Savvy Caregiver Train the Trainer Workshop</w:t>
            </w:r>
          </w:p>
        </w:tc>
      </w:tr>
      <w:tr w:rsidR="009211AC" w:rsidRPr="003336BF" w:rsidTr="00C536DB">
        <w:trPr>
          <w:cantSplit/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9/10/2014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Eldon E. </w:t>
            </w:r>
            <w:proofErr w:type="spellStart"/>
            <w:r>
              <w:rPr>
                <w:rFonts w:ascii="Arial" w:hAnsi="Arial" w:cs="Arial"/>
                <w:color w:val="000000"/>
              </w:rPr>
              <w:t>Geisert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Network of Innate Immunity in the Retina: Relevance to CNS Injury and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6/4/2014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Barbara Shinn-Cunningham,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Boston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Diagnosing Sensory and Cortical Deficits Affecting Everyday Communication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5/28/2014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Nickerson,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Interphotoreceptor Retinoid Binding Protein and Eye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5/14/2014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D. Ash,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University of Florida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Endogenous Cytokines and Retinal Protection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5/2/2014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Richard Briggs,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Physics and Astronomy, Georgia State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Imaging Findings Related to Gulf War Illness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4/30/2014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Keith Tansey, MD,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 and Physiology,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Anatomical and Physiological Plasticity in Pain and Autonomic Systems after Spinal Cord Injury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4/23/2014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Wendy Rogers,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 Support for Independent Aging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4/14/2014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Thomas H. </w:t>
            </w:r>
            <w:proofErr w:type="spellStart"/>
            <w:r>
              <w:rPr>
                <w:rFonts w:ascii="Arial" w:hAnsi="Arial" w:cs="Arial"/>
                <w:color w:val="000000"/>
              </w:rPr>
              <w:t>Mareci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Biochemistry and Molecular Biology, University of Florida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Diffusion Imaging Tractography Techniques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Special Topic: Exercise and Aging - A Panel Presentation Moderated by Dr. Art Kramer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Annual Bettye Rose Connell Memorial Lecture – Brain and Exercise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3/12/2014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Lena Ting,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Emory University and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Making Sense of Muscle Activity in Sensorimotor Deficits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3/5/2014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Michael </w:t>
            </w:r>
            <w:proofErr w:type="spellStart"/>
            <w:r>
              <w:rPr>
                <w:rFonts w:ascii="Arial" w:hAnsi="Arial" w:cs="Arial"/>
                <w:color w:val="000000"/>
              </w:rPr>
              <w:t>Borich</w:t>
            </w:r>
            <w:proofErr w:type="spellEnd"/>
            <w:r>
              <w:rPr>
                <w:rFonts w:ascii="Arial" w:hAnsi="Arial" w:cs="Arial"/>
                <w:color w:val="000000"/>
              </w:rPr>
              <w:t>, DPT,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 Medicine,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Using Brain Imaging and Stimulation to Inform Stroke Rehabilitation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2/26/2014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Leslie Gonzalez </w:t>
            </w:r>
            <w:proofErr w:type="spellStart"/>
            <w:r>
              <w:rPr>
                <w:rFonts w:ascii="Arial" w:hAnsi="Arial" w:cs="Arial"/>
                <w:color w:val="000000"/>
              </w:rPr>
              <w:t>Rothi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University of Florida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Navigating the VA Research System: From the CDA to the FRAC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1/29/2014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 Mizelle,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Cognitive Processes </w:t>
            </w:r>
            <w:proofErr w:type="spellStart"/>
            <w:r>
              <w:rPr>
                <w:rFonts w:ascii="Arial" w:hAnsi="Arial" w:cs="Arial"/>
                <w:color w:val="000000"/>
              </w:rPr>
              <w:t>Subserving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Tool Use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1/15/2014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Rachael Stewart Allen, BS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Effects of Middle Cerebral Artery Occlusion Model on Brain and Retina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12/11/2013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H. Elliot Albers,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Georgia State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Neuroendocrine Control of Behavior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11/20/2013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 SEC Acute Stroke Clinical Trials Initiative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Daniel </w:t>
            </w:r>
            <w:proofErr w:type="spellStart"/>
            <w:r>
              <w:rPr>
                <w:rFonts w:ascii="Arial" w:hAnsi="Arial" w:cs="Arial"/>
                <w:color w:val="000000"/>
              </w:rPr>
              <w:t>Corcos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Kinesiology and Nutrition, University of Illinois at Chicago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Therapeutic Effects of Exercise in Parkinson's Disease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10/30/2013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Heather Whitson,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Geriatrics &amp; Ophthalmology, Duke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 Sight and Mind: Low Vision Rehabilitation for Patients with Comorbid Cognitive Deficits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10/9/2013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Scott Moffat,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Neural Mechanisms of Age Differences in Spatial Cognition</w:t>
            </w:r>
          </w:p>
        </w:tc>
      </w:tr>
      <w:tr w:rsidR="009211AC" w:rsidRPr="003336BF" w:rsidTr="00C536DB">
        <w:trPr>
          <w:cantSplit/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9/11/2013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 Johnson, MD, MPH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 of Hormone Therapy on Aging-Related Lower Urinary Tract Disorders</w:t>
            </w:r>
          </w:p>
        </w:tc>
      </w:tr>
      <w:tr w:rsidR="009211AC" w:rsidRPr="003336BF" w:rsidTr="00C536DB">
        <w:trPr>
          <w:cantSplit/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6/26/2013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Cathrin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Buetefisch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Neurobiological Principles Applied to the Rehabilitation of Stroke Patients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6/19/2013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Mixed Reality in Stroke Rehabilitation: What Is It and Where Is It Going?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5/22/2013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Ross </w:t>
            </w:r>
            <w:proofErr w:type="spellStart"/>
            <w:r>
              <w:rPr>
                <w:rFonts w:ascii="Arial" w:hAnsi="Arial" w:cs="Arial"/>
                <w:color w:val="000000"/>
              </w:rPr>
              <w:t>Ethier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Biomechanics in Glaucomatous Optic Neuropathy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5/15/2013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Paolo </w:t>
            </w:r>
            <w:proofErr w:type="spellStart"/>
            <w:r>
              <w:rPr>
                <w:rFonts w:ascii="Arial" w:hAnsi="Arial" w:cs="Arial"/>
                <w:color w:val="000000"/>
              </w:rPr>
              <w:t>Bonato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Medicine and Rehabilitation, Harvard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Technology in Rehabilitation Medicine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5/8/2013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Joe Nocera,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Neurology,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Optimizing the Exercise Stimulus for Neuroplasticity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Steven Francis </w:t>
            </w:r>
            <w:proofErr w:type="spellStart"/>
            <w:r>
              <w:rPr>
                <w:rFonts w:ascii="Arial" w:hAnsi="Arial" w:cs="Arial"/>
                <w:color w:val="000000"/>
              </w:rPr>
              <w:t>Stasheff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 &amp; Visual Sciences, University of Iowa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Modern Intersections of Neurology and Ophthalmology: Retinal Degenerations &amp; Traumatic Brain Injury (TBI)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4/24/2013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 Olsen,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Macular Degeneration and Aging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4/10/2013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Stephanie </w:t>
            </w:r>
            <w:proofErr w:type="spellStart"/>
            <w:r>
              <w:rPr>
                <w:rFonts w:ascii="Arial" w:hAnsi="Arial" w:cs="Arial"/>
                <w:color w:val="000000"/>
              </w:rPr>
              <w:t>Studenski</w:t>
            </w:r>
            <w:proofErr w:type="spellEnd"/>
            <w:r>
              <w:rPr>
                <w:rFonts w:ascii="Arial" w:hAnsi="Arial" w:cs="Arial"/>
                <w:color w:val="000000"/>
              </w:rPr>
              <w:t>, MD, MPH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 Medicine, University of Pittsburgh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Bettye Rose Connell Memorial Lecture - Gait and Cognition: Shared Causes and Consequences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3/27/2013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Lewis Wheaton,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Neurophysiology of Action Encoding: New Insights in Amputees and Prosthesis Adaptation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3/13/2013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English,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Biology,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Axon Regeneration in Peripheral Nerves with Exercise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2/27/2013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Vasiliy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Buharin</w:t>
            </w:r>
            <w:proofErr w:type="spellEnd"/>
            <w:r>
              <w:rPr>
                <w:rFonts w:ascii="Arial" w:hAnsi="Arial" w:cs="Arial"/>
                <w:color w:val="000000"/>
              </w:rPr>
              <w:t>, PhD Candidate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Cortical and Corticospinal Excitability Altered with Autonomic Nervous Activity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2/13/2013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Leonardo G. Cohen, MD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Human Cortical Physiology and Rehabilitation Section, NINDS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Motor Learning Using Behavioral Strategies and Brain Stimulation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1/9/2013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Anastasia Ford, PhD Candidate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Florida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Cortico-Subcortical Networks Involved in Language Processing</w:t>
            </w:r>
          </w:p>
        </w:tc>
      </w:tr>
      <w:tr w:rsidR="009211AC" w:rsidRPr="003336BF" w:rsidTr="00C536DB">
        <w:trPr>
          <w:trHeight w:val="288"/>
        </w:trPr>
        <w:tc>
          <w:tcPr>
            <w:tcW w:w="1536" w:type="dxa"/>
            <w:vAlign w:val="center"/>
          </w:tcPr>
          <w:p w:rsidR="009211AC" w:rsidRDefault="009211AC" w:rsidP="009211A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11/14/2012</w:t>
            </w:r>
          </w:p>
        </w:tc>
        <w:tc>
          <w:tcPr>
            <w:tcW w:w="2212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Trisha </w:t>
            </w:r>
            <w:proofErr w:type="spellStart"/>
            <w:r>
              <w:rPr>
                <w:rFonts w:ascii="Arial" w:hAnsi="Arial" w:cs="Arial"/>
                <w:color w:val="000000"/>
              </w:rPr>
              <w:t>Kesar</w:t>
            </w:r>
            <w:proofErr w:type="spellEnd"/>
            <w:r>
              <w:rPr>
                <w:rFonts w:ascii="Arial" w:hAnsi="Arial" w:cs="Arial"/>
                <w:color w:val="000000"/>
              </w:rPr>
              <w:t>, PT, PhD</w:t>
            </w:r>
          </w:p>
        </w:tc>
        <w:tc>
          <w:tcPr>
            <w:tcW w:w="2569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Rehabilitation Medicine, Emory University</w:t>
            </w:r>
          </w:p>
        </w:tc>
        <w:tc>
          <w:tcPr>
            <w:tcW w:w="4473" w:type="dxa"/>
            <w:vAlign w:val="center"/>
          </w:tcPr>
          <w:p w:rsidR="009211AC" w:rsidRDefault="009211AC" w:rsidP="009211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Biomechanical, Motor Learning, and Neuroplasticity Mechanisms underlying Post-Stroke Gait Rehabilitation</w:t>
            </w:r>
          </w:p>
        </w:tc>
      </w:tr>
    </w:tbl>
    <w:p w:rsidR="003336BF" w:rsidRPr="007D477F" w:rsidRDefault="003336BF" w:rsidP="003336BF">
      <w:pPr>
        <w:rPr>
          <w:rFonts w:ascii="Arial" w:hAnsi="Arial" w:cs="Arial"/>
        </w:rPr>
      </w:pPr>
    </w:p>
    <w:p w:rsidR="00A469C7" w:rsidRPr="007D477F" w:rsidRDefault="00A469C7" w:rsidP="003336BF">
      <w:pPr>
        <w:rPr>
          <w:rFonts w:ascii="Arial" w:hAnsi="Arial" w:cs="Arial"/>
        </w:rPr>
      </w:pPr>
    </w:p>
    <w:sectPr w:rsidR="00A469C7" w:rsidRPr="007D477F" w:rsidSect="00333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BF"/>
    <w:rsid w:val="0000268C"/>
    <w:rsid w:val="00003B64"/>
    <w:rsid w:val="00033CC1"/>
    <w:rsid w:val="00064D01"/>
    <w:rsid w:val="00072EDB"/>
    <w:rsid w:val="000828DC"/>
    <w:rsid w:val="000829BD"/>
    <w:rsid w:val="00094D8A"/>
    <w:rsid w:val="000C1E8E"/>
    <w:rsid w:val="00131A98"/>
    <w:rsid w:val="001375F1"/>
    <w:rsid w:val="00147283"/>
    <w:rsid w:val="001955D1"/>
    <w:rsid w:val="001B7297"/>
    <w:rsid w:val="001E7DE0"/>
    <w:rsid w:val="001F6675"/>
    <w:rsid w:val="00201715"/>
    <w:rsid w:val="002119C7"/>
    <w:rsid w:val="00212609"/>
    <w:rsid w:val="002234E6"/>
    <w:rsid w:val="002620E1"/>
    <w:rsid w:val="00274818"/>
    <w:rsid w:val="00285C10"/>
    <w:rsid w:val="002A7231"/>
    <w:rsid w:val="002D11A9"/>
    <w:rsid w:val="002E5194"/>
    <w:rsid w:val="00313BE2"/>
    <w:rsid w:val="003157AA"/>
    <w:rsid w:val="003204D2"/>
    <w:rsid w:val="003336BF"/>
    <w:rsid w:val="00341577"/>
    <w:rsid w:val="00354203"/>
    <w:rsid w:val="00372F58"/>
    <w:rsid w:val="0037588E"/>
    <w:rsid w:val="00393A0A"/>
    <w:rsid w:val="003B5A47"/>
    <w:rsid w:val="003E7D07"/>
    <w:rsid w:val="003F5615"/>
    <w:rsid w:val="00417EC7"/>
    <w:rsid w:val="00442FD8"/>
    <w:rsid w:val="004622BB"/>
    <w:rsid w:val="00465F03"/>
    <w:rsid w:val="0047065E"/>
    <w:rsid w:val="00474B32"/>
    <w:rsid w:val="0047733C"/>
    <w:rsid w:val="004B6CE5"/>
    <w:rsid w:val="004E5B94"/>
    <w:rsid w:val="004F29AF"/>
    <w:rsid w:val="004F6166"/>
    <w:rsid w:val="004F769B"/>
    <w:rsid w:val="00522309"/>
    <w:rsid w:val="005226C5"/>
    <w:rsid w:val="00546473"/>
    <w:rsid w:val="0056509D"/>
    <w:rsid w:val="00583958"/>
    <w:rsid w:val="005967D6"/>
    <w:rsid w:val="005A0C2F"/>
    <w:rsid w:val="005A3394"/>
    <w:rsid w:val="005A6D3A"/>
    <w:rsid w:val="005C398B"/>
    <w:rsid w:val="005D095C"/>
    <w:rsid w:val="005E5B2D"/>
    <w:rsid w:val="005F59CB"/>
    <w:rsid w:val="00612F7C"/>
    <w:rsid w:val="006325FF"/>
    <w:rsid w:val="00636846"/>
    <w:rsid w:val="00672337"/>
    <w:rsid w:val="00676964"/>
    <w:rsid w:val="006B4962"/>
    <w:rsid w:val="006C51DA"/>
    <w:rsid w:val="006C7A56"/>
    <w:rsid w:val="006D030B"/>
    <w:rsid w:val="006E4BDC"/>
    <w:rsid w:val="006F56FA"/>
    <w:rsid w:val="00706B16"/>
    <w:rsid w:val="007343D8"/>
    <w:rsid w:val="007A0445"/>
    <w:rsid w:val="007B2A3D"/>
    <w:rsid w:val="007C0F88"/>
    <w:rsid w:val="007C53B7"/>
    <w:rsid w:val="007D477F"/>
    <w:rsid w:val="007F0E28"/>
    <w:rsid w:val="008018B1"/>
    <w:rsid w:val="00844984"/>
    <w:rsid w:val="0085180E"/>
    <w:rsid w:val="008668EB"/>
    <w:rsid w:val="00885F9A"/>
    <w:rsid w:val="008A374B"/>
    <w:rsid w:val="008A7342"/>
    <w:rsid w:val="008D3C24"/>
    <w:rsid w:val="008E5FB3"/>
    <w:rsid w:val="008E605A"/>
    <w:rsid w:val="008E7D64"/>
    <w:rsid w:val="00905715"/>
    <w:rsid w:val="009211AC"/>
    <w:rsid w:val="009449D3"/>
    <w:rsid w:val="00951D8C"/>
    <w:rsid w:val="00952395"/>
    <w:rsid w:val="0098507F"/>
    <w:rsid w:val="009B0774"/>
    <w:rsid w:val="009C364F"/>
    <w:rsid w:val="009C6CF4"/>
    <w:rsid w:val="009D0695"/>
    <w:rsid w:val="009E5243"/>
    <w:rsid w:val="009E7E01"/>
    <w:rsid w:val="009F7C74"/>
    <w:rsid w:val="00A019F0"/>
    <w:rsid w:val="00A469C7"/>
    <w:rsid w:val="00A6267C"/>
    <w:rsid w:val="00A95075"/>
    <w:rsid w:val="00AB62EB"/>
    <w:rsid w:val="00AB6479"/>
    <w:rsid w:val="00B028C2"/>
    <w:rsid w:val="00B05ADF"/>
    <w:rsid w:val="00B17043"/>
    <w:rsid w:val="00B3291D"/>
    <w:rsid w:val="00B348B5"/>
    <w:rsid w:val="00B37A86"/>
    <w:rsid w:val="00B418D0"/>
    <w:rsid w:val="00B60B5B"/>
    <w:rsid w:val="00B970BE"/>
    <w:rsid w:val="00BC4575"/>
    <w:rsid w:val="00BC6495"/>
    <w:rsid w:val="00BD5851"/>
    <w:rsid w:val="00C13999"/>
    <w:rsid w:val="00C1678B"/>
    <w:rsid w:val="00C32D0A"/>
    <w:rsid w:val="00C465BD"/>
    <w:rsid w:val="00C52AF4"/>
    <w:rsid w:val="00C536DB"/>
    <w:rsid w:val="00C87B0E"/>
    <w:rsid w:val="00C962BD"/>
    <w:rsid w:val="00CF0F0E"/>
    <w:rsid w:val="00D218B1"/>
    <w:rsid w:val="00D2759C"/>
    <w:rsid w:val="00D316C1"/>
    <w:rsid w:val="00D42BED"/>
    <w:rsid w:val="00D82EA4"/>
    <w:rsid w:val="00D9447A"/>
    <w:rsid w:val="00D97D09"/>
    <w:rsid w:val="00DA5BC7"/>
    <w:rsid w:val="00DB6ADD"/>
    <w:rsid w:val="00DC21FE"/>
    <w:rsid w:val="00DC600D"/>
    <w:rsid w:val="00DF66DB"/>
    <w:rsid w:val="00E0702B"/>
    <w:rsid w:val="00E15DC0"/>
    <w:rsid w:val="00E40333"/>
    <w:rsid w:val="00E54520"/>
    <w:rsid w:val="00E545D8"/>
    <w:rsid w:val="00E572A4"/>
    <w:rsid w:val="00E57582"/>
    <w:rsid w:val="00E91BB9"/>
    <w:rsid w:val="00E94FD2"/>
    <w:rsid w:val="00ED7466"/>
    <w:rsid w:val="00EE1B08"/>
    <w:rsid w:val="00EE45FF"/>
    <w:rsid w:val="00EE729B"/>
    <w:rsid w:val="00EF0EA1"/>
    <w:rsid w:val="00F014F7"/>
    <w:rsid w:val="00F160E1"/>
    <w:rsid w:val="00F3159F"/>
    <w:rsid w:val="00F41204"/>
    <w:rsid w:val="00F42D41"/>
    <w:rsid w:val="00F44AB0"/>
    <w:rsid w:val="00F47BB9"/>
    <w:rsid w:val="00F47BC3"/>
    <w:rsid w:val="00F80713"/>
    <w:rsid w:val="00F85211"/>
    <w:rsid w:val="00F85D2A"/>
    <w:rsid w:val="00F85FF2"/>
    <w:rsid w:val="00FA540F"/>
    <w:rsid w:val="00FB531A"/>
    <w:rsid w:val="00F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DC95C"/>
  <w15:docId w15:val="{D718F069-BAEC-49B3-BB41-1F40B4EE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0F0E"/>
    <w:rPr>
      <w:rFonts w:ascii="Times New Roman" w:hAnsi="Times New Roman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0F0E"/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F0F0E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Erica</dc:creator>
  <cp:lastModifiedBy>Watkins, Erica</cp:lastModifiedBy>
  <cp:revision>6</cp:revision>
  <dcterms:created xsi:type="dcterms:W3CDTF">2018-02-06T14:12:00Z</dcterms:created>
  <dcterms:modified xsi:type="dcterms:W3CDTF">2018-03-13T19:25:00Z</dcterms:modified>
</cp:coreProperties>
</file>